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09CA" w14:textId="2E6604EC" w:rsidR="00F15FC7" w:rsidRPr="001D4C3A" w:rsidRDefault="00452EED" w:rsidP="006B7D04">
      <w:pPr>
        <w:spacing w:after="0"/>
        <w:jc w:val="center"/>
        <w:rPr>
          <w:b/>
          <w:bCs/>
          <w:color w:val="1F3864" w:themeColor="accent1" w:themeShade="80"/>
        </w:rPr>
      </w:pPr>
      <w:r w:rsidRPr="001D4C3A">
        <w:rPr>
          <w:b/>
          <w:bCs/>
          <w:color w:val="1F3864" w:themeColor="accent1" w:themeShade="80"/>
        </w:rPr>
        <w:t xml:space="preserve">SWAN HILL PRIMARY SCHOOL </w:t>
      </w:r>
      <w:r w:rsidR="007B2D4E">
        <w:rPr>
          <w:b/>
          <w:bCs/>
          <w:color w:val="1F3864" w:themeColor="accent1" w:themeShade="80"/>
        </w:rPr>
        <w:t>–</w:t>
      </w:r>
      <w:r w:rsidRPr="001D4C3A">
        <w:rPr>
          <w:b/>
          <w:bCs/>
          <w:color w:val="1F3864" w:themeColor="accent1" w:themeShade="80"/>
        </w:rPr>
        <w:t xml:space="preserve"> </w:t>
      </w:r>
      <w:r w:rsidR="006B7D04" w:rsidRPr="001D4C3A">
        <w:rPr>
          <w:b/>
          <w:bCs/>
          <w:color w:val="1F3864" w:themeColor="accent1" w:themeShade="80"/>
        </w:rPr>
        <w:t>202</w:t>
      </w:r>
      <w:r w:rsidR="007B2D4E">
        <w:rPr>
          <w:b/>
          <w:bCs/>
          <w:color w:val="1F3864" w:themeColor="accent1" w:themeShade="80"/>
        </w:rPr>
        <w:t>3</w:t>
      </w:r>
      <w:r w:rsidR="006B7D04" w:rsidRPr="001D4C3A">
        <w:rPr>
          <w:b/>
          <w:bCs/>
          <w:color w:val="1F3864" w:themeColor="accent1" w:themeShade="80"/>
        </w:rPr>
        <w:t xml:space="preserve"> AIP</w:t>
      </w:r>
      <w:r w:rsidRPr="001D4C3A">
        <w:rPr>
          <w:b/>
          <w:bCs/>
          <w:color w:val="1F3864" w:themeColor="accent1" w:themeShade="8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0"/>
        <w:gridCol w:w="3058"/>
        <w:gridCol w:w="2873"/>
        <w:gridCol w:w="3080"/>
        <w:gridCol w:w="819"/>
        <w:gridCol w:w="2201"/>
        <w:gridCol w:w="59"/>
      </w:tblGrid>
      <w:tr w:rsidR="004070E1" w14:paraId="64C990C5" w14:textId="77777777" w:rsidTr="004070E1">
        <w:tc>
          <w:tcPr>
            <w:tcW w:w="4000" w:type="dxa"/>
            <w:shd w:val="clear" w:color="auto" w:fill="002060"/>
          </w:tcPr>
          <w:p w14:paraId="317EFD9C" w14:textId="7847A73E" w:rsidR="004070E1" w:rsidRPr="004070E1" w:rsidRDefault="004070E1" w:rsidP="006055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="00723332">
              <w:rPr>
                <w:rFonts w:cstheme="minorHAnsi"/>
                <w:b/>
                <w:bCs/>
                <w:sz w:val="16"/>
                <w:szCs w:val="16"/>
              </w:rPr>
              <w:t>TAFF WELLBEING</w:t>
            </w:r>
          </w:p>
        </w:tc>
        <w:tc>
          <w:tcPr>
            <w:tcW w:w="5931" w:type="dxa"/>
            <w:gridSpan w:val="2"/>
            <w:shd w:val="clear" w:color="auto" w:fill="002060"/>
          </w:tcPr>
          <w:p w14:paraId="6FD421EF" w14:textId="53AC2E8B" w:rsidR="004070E1" w:rsidRPr="00723332" w:rsidRDefault="00723332" w:rsidP="006055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KIS LEARNING</w:t>
            </w:r>
          </w:p>
        </w:tc>
        <w:tc>
          <w:tcPr>
            <w:tcW w:w="3899" w:type="dxa"/>
            <w:gridSpan w:val="2"/>
            <w:shd w:val="clear" w:color="auto" w:fill="002060"/>
          </w:tcPr>
          <w:p w14:paraId="3826CCFA" w14:textId="7419DDD7" w:rsidR="004070E1" w:rsidRPr="00723332" w:rsidRDefault="00723332" w:rsidP="006055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KIS WELLBEING</w:t>
            </w:r>
          </w:p>
        </w:tc>
        <w:tc>
          <w:tcPr>
            <w:tcW w:w="2260" w:type="dxa"/>
            <w:gridSpan w:val="2"/>
            <w:shd w:val="clear" w:color="auto" w:fill="002060"/>
          </w:tcPr>
          <w:p w14:paraId="4392761A" w14:textId="77777777" w:rsidR="004070E1" w:rsidRPr="004070E1" w:rsidRDefault="004070E1" w:rsidP="004070E1">
            <w:pPr>
              <w:jc w:val="center"/>
              <w:rPr>
                <w:rFonts w:cstheme="minorHAnsi"/>
                <w:sz w:val="16"/>
                <w:szCs w:val="16"/>
                <w:shd w:val="clear" w:color="auto" w:fill="697786"/>
              </w:rPr>
            </w:pPr>
          </w:p>
        </w:tc>
      </w:tr>
      <w:tr w:rsidR="004070E1" w14:paraId="136D6B6E" w14:textId="77777777" w:rsidTr="004070E1">
        <w:tc>
          <w:tcPr>
            <w:tcW w:w="4000" w:type="dxa"/>
            <w:shd w:val="clear" w:color="auto" w:fill="002060"/>
          </w:tcPr>
          <w:p w14:paraId="67472E76" w14:textId="77777777" w:rsidR="004070E1" w:rsidRPr="00723332" w:rsidRDefault="004070E1" w:rsidP="004070E1">
            <w:pPr>
              <w:rPr>
                <w:rFonts w:cstheme="minorHAnsi"/>
                <w:sz w:val="16"/>
                <w:szCs w:val="16"/>
              </w:rPr>
            </w:pPr>
            <w:r w:rsidRPr="00723332">
              <w:rPr>
                <w:rFonts w:cstheme="minorHAnsi"/>
                <w:sz w:val="16"/>
                <w:szCs w:val="16"/>
              </w:rPr>
              <w:t>To strengthen our culture and promote positive staff wellbeing.</w:t>
            </w:r>
          </w:p>
          <w:p w14:paraId="7381F4D6" w14:textId="77777777" w:rsid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20E2F94" w14:textId="77777777" w:rsidR="004070E1" w:rsidRPr="00723332" w:rsidRDefault="004070E1" w:rsidP="004070E1">
            <w:pPr>
              <w:rPr>
                <w:rFonts w:cstheme="minorHAnsi"/>
                <w:sz w:val="16"/>
                <w:szCs w:val="16"/>
              </w:rPr>
            </w:pPr>
            <w:r w:rsidRPr="00723332">
              <w:rPr>
                <w:rFonts w:cstheme="minorHAnsi"/>
                <w:sz w:val="16"/>
                <w:szCs w:val="16"/>
              </w:rPr>
              <w:t>School Staff Survey results to indicate the following levels of positive endorsement in areas:</w:t>
            </w:r>
          </w:p>
          <w:p w14:paraId="10840092" w14:textId="77777777" w:rsid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6608D79" w14:textId="644AA240" w:rsidR="00723332" w:rsidRDefault="00723332" w:rsidP="0072333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School Leadership to 90% (84% in 2022).</w:t>
            </w:r>
          </w:p>
          <w:p w14:paraId="5FF5A3AA" w14:textId="22D86FED" w:rsidR="004070E1" w:rsidRPr="00723332" w:rsidRDefault="00723332" w:rsidP="0072333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23332">
              <w:rPr>
                <w:rFonts w:cstheme="minorHAnsi"/>
                <w:sz w:val="16"/>
                <w:szCs w:val="16"/>
              </w:rPr>
              <w:t>School Staff Safety &amp; Wellbeing to 88% (82% in 2022)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931" w:type="dxa"/>
            <w:gridSpan w:val="2"/>
            <w:shd w:val="clear" w:color="auto" w:fill="002060"/>
          </w:tcPr>
          <w:p w14:paraId="7F2A6543" w14:textId="40F05B91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12-month Target</w:t>
            </w:r>
          </w:p>
          <w:p w14:paraId="5D2CFCCC" w14:textId="60E0CEAB" w:rsidR="004070E1" w:rsidRPr="004070E1" w:rsidRDefault="004070E1" w:rsidP="004070E1">
            <w:pPr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Percentage of students in Year 1-6, to make at least one year VC Level of learning progress in the English Language Modes of Reading and Writing and the Mathematics Strands. </w:t>
            </w:r>
          </w:p>
          <w:p w14:paraId="47C91737" w14:textId="63619913" w:rsidR="004070E1" w:rsidRPr="004070E1" w:rsidRDefault="004070E1" w:rsidP="004070E1">
            <w:pPr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From a 2017, 2018, 2019 &amp; 2022 average of:</w:t>
            </w:r>
          </w:p>
          <w:p w14:paraId="11A196FF" w14:textId="548ECB65" w:rsidR="004070E1" w:rsidRPr="004070E1" w:rsidRDefault="004070E1" w:rsidP="004070E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  <w:shd w:val="clear" w:color="auto" w:fill="697786"/>
              </w:rPr>
            </w:pPr>
            <w:r w:rsidRPr="004070E1">
              <w:rPr>
                <w:rFonts w:cstheme="minorHAnsi"/>
                <w:sz w:val="16"/>
                <w:szCs w:val="16"/>
              </w:rPr>
              <w:t>82% of students at or above expected level of growth (Semester 2 to Semester 2 Teacher Judgements), to 90% in Reading.</w:t>
            </w:r>
          </w:p>
          <w:p w14:paraId="280CFD16" w14:textId="58257162" w:rsidR="004070E1" w:rsidRPr="004070E1" w:rsidRDefault="004070E1" w:rsidP="004070E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  <w:shd w:val="clear" w:color="auto" w:fill="697786"/>
              </w:rPr>
            </w:pPr>
            <w:r w:rsidRPr="004070E1">
              <w:rPr>
                <w:rFonts w:cstheme="minorHAnsi"/>
                <w:sz w:val="16"/>
                <w:szCs w:val="16"/>
              </w:rPr>
              <w:t>80% of students at or above expected level of growth (Semester 2 to Semester 2 Teacher Judgements), to 85% in Writing.</w:t>
            </w:r>
          </w:p>
          <w:p w14:paraId="254D005A" w14:textId="77777777" w:rsidR="004070E1" w:rsidRPr="005C2F8F" w:rsidRDefault="004070E1" w:rsidP="004070E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  <w:shd w:val="clear" w:color="auto" w:fill="697786"/>
              </w:rPr>
            </w:pPr>
            <w:r w:rsidRPr="004070E1">
              <w:rPr>
                <w:rFonts w:cstheme="minorHAnsi"/>
                <w:sz w:val="16"/>
                <w:szCs w:val="16"/>
              </w:rPr>
              <w:t>78% of students at or above the expected level of growth (Semester 2 to Semester 2, Teacher Judgements), to 85% in Number and Algebra.</w:t>
            </w:r>
          </w:p>
          <w:p w14:paraId="58BB1B04" w14:textId="4C459AB5" w:rsidR="005C2F8F" w:rsidRPr="004070E1" w:rsidRDefault="005C2F8F" w:rsidP="005C2F8F">
            <w:pPr>
              <w:pStyle w:val="ListParagraph"/>
              <w:rPr>
                <w:rFonts w:cstheme="minorHAnsi"/>
                <w:sz w:val="16"/>
                <w:szCs w:val="16"/>
                <w:shd w:val="clear" w:color="auto" w:fill="697786"/>
              </w:rPr>
            </w:pPr>
          </w:p>
        </w:tc>
        <w:tc>
          <w:tcPr>
            <w:tcW w:w="3899" w:type="dxa"/>
            <w:gridSpan w:val="2"/>
            <w:shd w:val="clear" w:color="auto" w:fill="002060"/>
          </w:tcPr>
          <w:p w14:paraId="6A384E8C" w14:textId="77777777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12-month Target</w:t>
            </w:r>
          </w:p>
          <w:p w14:paraId="37A74BA0" w14:textId="0CCC84B8" w:rsidR="004070E1" w:rsidRPr="004070E1" w:rsidRDefault="004070E1" w:rsidP="004070E1">
            <w:pPr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The Student Attitudes to School Survey increase average percentage positive endorsement in the following areas: </w:t>
            </w:r>
          </w:p>
          <w:p w14:paraId="6DB7FFB4" w14:textId="42C4EC16" w:rsidR="004070E1" w:rsidRPr="004070E1" w:rsidRDefault="004070E1" w:rsidP="004070E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  <w:shd w:val="clear" w:color="auto" w:fill="697786"/>
              </w:rPr>
            </w:pPr>
            <w:r w:rsidRPr="004070E1">
              <w:rPr>
                <w:rFonts w:cstheme="minorHAnsi"/>
                <w:sz w:val="16"/>
                <w:szCs w:val="16"/>
              </w:rPr>
              <w:t>Managing bullying to at least 85 per cent (77% in 2022)</w:t>
            </w:r>
          </w:p>
          <w:p w14:paraId="3FA32744" w14:textId="16159C53" w:rsidR="004070E1" w:rsidRPr="004070E1" w:rsidRDefault="004070E1" w:rsidP="004070E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  <w:shd w:val="clear" w:color="auto" w:fill="697786"/>
              </w:rPr>
            </w:pPr>
            <w:r w:rsidRPr="004070E1">
              <w:rPr>
                <w:rFonts w:cstheme="minorHAnsi"/>
                <w:sz w:val="16"/>
                <w:szCs w:val="16"/>
              </w:rPr>
              <w:t>Not experiencing bullying to at least 70 per cent (56% in 2019, 82% in 2022)</w:t>
            </w:r>
          </w:p>
          <w:p w14:paraId="71EAF070" w14:textId="77777777" w:rsidR="004070E1" w:rsidRPr="004070E1" w:rsidRDefault="004070E1" w:rsidP="004070E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  <w:shd w:val="clear" w:color="auto" w:fill="697786"/>
              </w:rPr>
            </w:pPr>
            <w:r w:rsidRPr="004070E1">
              <w:rPr>
                <w:rFonts w:cstheme="minorHAnsi"/>
                <w:sz w:val="16"/>
                <w:szCs w:val="16"/>
              </w:rPr>
              <w:t>Emotional Awareness and Regulation to at least 80% (73% in 2022)</w:t>
            </w:r>
          </w:p>
          <w:p w14:paraId="21B5F1FC" w14:textId="193C730D" w:rsidR="004070E1" w:rsidRPr="004070E1" w:rsidRDefault="004070E1" w:rsidP="004070E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  <w:shd w:val="clear" w:color="auto" w:fill="697786"/>
              </w:rPr>
            </w:pPr>
            <w:r w:rsidRPr="004070E1">
              <w:rPr>
                <w:rFonts w:cstheme="minorHAnsi"/>
                <w:sz w:val="16"/>
                <w:szCs w:val="16"/>
                <w:shd w:val="clear" w:color="auto" w:fill="002060"/>
              </w:rPr>
              <w:t>Student Voice and Agency to at least 75% (68% in 2022)</w:t>
            </w:r>
          </w:p>
        </w:tc>
        <w:tc>
          <w:tcPr>
            <w:tcW w:w="2260" w:type="dxa"/>
            <w:gridSpan w:val="2"/>
            <w:shd w:val="clear" w:color="auto" w:fill="002060"/>
          </w:tcPr>
          <w:p w14:paraId="6FA6214D" w14:textId="77777777" w:rsidR="004070E1" w:rsidRPr="004070E1" w:rsidRDefault="004070E1" w:rsidP="004070E1">
            <w:pPr>
              <w:jc w:val="center"/>
              <w:rPr>
                <w:rFonts w:cstheme="minorHAnsi"/>
                <w:sz w:val="16"/>
                <w:szCs w:val="16"/>
                <w:shd w:val="clear" w:color="auto" w:fill="697786"/>
              </w:rPr>
            </w:pPr>
          </w:p>
          <w:p w14:paraId="4621A2C0" w14:textId="691898AD" w:rsidR="004070E1" w:rsidRPr="004070E1" w:rsidRDefault="004070E1" w:rsidP="004070E1">
            <w:pPr>
              <w:jc w:val="center"/>
              <w:rPr>
                <w:rFonts w:cstheme="minorHAnsi"/>
                <w:sz w:val="16"/>
                <w:szCs w:val="16"/>
                <w:shd w:val="clear" w:color="auto" w:fill="697786"/>
              </w:rPr>
            </w:pPr>
            <w:r w:rsidRPr="004070E1">
              <w:rPr>
                <w:rFonts w:cstheme="minorHAnsi"/>
                <w:noProof/>
                <w:sz w:val="16"/>
                <w:szCs w:val="16"/>
                <w:shd w:val="clear" w:color="auto" w:fill="697786"/>
              </w:rPr>
              <w:drawing>
                <wp:inline distT="0" distB="0" distL="0" distR="0" wp14:anchorId="010B747F" wp14:editId="5F9EC5D6">
                  <wp:extent cx="1181100" cy="1181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0E1" w14:paraId="256FBACD" w14:textId="77777777" w:rsidTr="004070E1">
        <w:trPr>
          <w:gridAfter w:val="1"/>
          <w:wAfter w:w="59" w:type="dxa"/>
        </w:trPr>
        <w:tc>
          <w:tcPr>
            <w:tcW w:w="4000" w:type="dxa"/>
            <w:shd w:val="clear" w:color="auto" w:fill="FFFF00"/>
          </w:tcPr>
          <w:p w14:paraId="411F80B8" w14:textId="77777777" w:rsidR="004070E1" w:rsidRPr="004070E1" w:rsidRDefault="004070E1" w:rsidP="004070E1">
            <w:pPr>
              <w:rPr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Actions:</w:t>
            </w:r>
            <w:r w:rsidRPr="004070E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099DCA5" w14:textId="77777777" w:rsidR="004070E1" w:rsidRPr="004070E1" w:rsidRDefault="004070E1" w:rsidP="004070E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Develop connection</w:t>
            </w:r>
          </w:p>
          <w:p w14:paraId="59B2A2EC" w14:textId="77777777" w:rsidR="004070E1" w:rsidRPr="004070E1" w:rsidRDefault="004070E1" w:rsidP="004070E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Embed recovery </w:t>
            </w:r>
          </w:p>
          <w:p w14:paraId="352110AD" w14:textId="77777777" w:rsidR="004070E1" w:rsidRPr="004070E1" w:rsidRDefault="004070E1" w:rsidP="004070E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Celebrate progress </w:t>
            </w:r>
          </w:p>
          <w:p w14:paraId="6C6D7825" w14:textId="77777777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31" w:type="dxa"/>
            <w:gridSpan w:val="2"/>
            <w:shd w:val="clear" w:color="auto" w:fill="FFFF00"/>
          </w:tcPr>
          <w:p w14:paraId="69EA3D0A" w14:textId="1A1D2DA9" w:rsidR="004070E1" w:rsidRPr="004070E1" w:rsidRDefault="004070E1" w:rsidP="004070E1">
            <w:pPr>
              <w:rPr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Actions:</w:t>
            </w:r>
            <w:r w:rsidRPr="004070E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C205626" w14:textId="6A010B79" w:rsidR="004070E1" w:rsidRPr="004070E1" w:rsidRDefault="004070E1" w:rsidP="004070E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Develop the capacity of middle leaders to effectively implement and drive PLCs. </w:t>
            </w:r>
          </w:p>
          <w:p w14:paraId="4A41533C" w14:textId="71C05FF4" w:rsidR="004070E1" w:rsidRPr="004070E1" w:rsidRDefault="004070E1" w:rsidP="004070E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Build staff capability to use the curriculum to teach at students’ point of need. </w:t>
            </w:r>
          </w:p>
        </w:tc>
        <w:tc>
          <w:tcPr>
            <w:tcW w:w="6100" w:type="dxa"/>
            <w:gridSpan w:val="3"/>
            <w:shd w:val="clear" w:color="auto" w:fill="FFFF00"/>
          </w:tcPr>
          <w:p w14:paraId="121AF810" w14:textId="77777777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Actions:</w:t>
            </w:r>
          </w:p>
          <w:p w14:paraId="5F1442FC" w14:textId="77777777" w:rsidR="004070E1" w:rsidRPr="004070E1" w:rsidRDefault="004070E1" w:rsidP="004070E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Further embed the School Wide Positive Behaviour Support (SWPBS) approach.</w:t>
            </w:r>
          </w:p>
          <w:p w14:paraId="4723047B" w14:textId="0C5CCC3F" w:rsidR="004070E1" w:rsidRPr="004070E1" w:rsidRDefault="004070E1" w:rsidP="004070E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Build staff capacity to notice and respond to mental health concerns.</w:t>
            </w:r>
          </w:p>
        </w:tc>
      </w:tr>
      <w:tr w:rsidR="004070E1" w14:paraId="3B3B658E" w14:textId="77777777" w:rsidTr="004070E1">
        <w:trPr>
          <w:gridAfter w:val="1"/>
          <w:wAfter w:w="59" w:type="dxa"/>
        </w:trPr>
        <w:tc>
          <w:tcPr>
            <w:tcW w:w="4000" w:type="dxa"/>
            <w:shd w:val="clear" w:color="auto" w:fill="002060"/>
          </w:tcPr>
          <w:p w14:paraId="4F344400" w14:textId="77777777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Outcomes:</w:t>
            </w:r>
          </w:p>
          <w:p w14:paraId="232187C6" w14:textId="77777777" w:rsidR="004070E1" w:rsidRPr="004070E1" w:rsidRDefault="004070E1" w:rsidP="004070E1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Staff participate in professional learning in relation to recovery. </w:t>
            </w:r>
          </w:p>
          <w:p w14:paraId="58626D40" w14:textId="77777777" w:rsidR="004070E1" w:rsidRPr="004070E1" w:rsidRDefault="004070E1" w:rsidP="004070E1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Staff develop and action plan to support their wellbeing.</w:t>
            </w:r>
          </w:p>
          <w:p w14:paraId="0BA1DAB4" w14:textId="77777777" w:rsidR="00357D32" w:rsidRDefault="004070E1" w:rsidP="004070E1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Leaders provide support structures to improve connection and progress.</w:t>
            </w:r>
          </w:p>
          <w:p w14:paraId="1C2B82CC" w14:textId="61B8DA76" w:rsidR="004070E1" w:rsidRPr="00357D32" w:rsidRDefault="004070E1" w:rsidP="004070E1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357D32">
              <w:rPr>
                <w:rFonts w:cstheme="minorHAnsi"/>
                <w:sz w:val="16"/>
                <w:szCs w:val="16"/>
              </w:rPr>
              <w:t>Leaders</w:t>
            </w:r>
            <w:proofErr w:type="gramEnd"/>
            <w:r w:rsidRPr="00357D32">
              <w:rPr>
                <w:rFonts w:cstheme="minorHAnsi"/>
                <w:sz w:val="16"/>
                <w:szCs w:val="16"/>
              </w:rPr>
              <w:t xml:space="preserve"> role model and promote the importance of connection, recovery and progress.</w:t>
            </w:r>
            <w:r w:rsidRPr="00357D32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2AFB7AB1" w14:textId="56D09D33" w:rsidR="005C2F8F" w:rsidRPr="004070E1" w:rsidRDefault="005C2F8F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31" w:type="dxa"/>
            <w:gridSpan w:val="2"/>
            <w:shd w:val="clear" w:color="auto" w:fill="002060"/>
          </w:tcPr>
          <w:p w14:paraId="15EE3F5E" w14:textId="3EA715C8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Outcomes:</w:t>
            </w:r>
          </w:p>
          <w:p w14:paraId="5931DA6A" w14:textId="27607B71" w:rsidR="004070E1" w:rsidRPr="004070E1" w:rsidRDefault="004070E1" w:rsidP="004070E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Students provide feedback to teachers to inform planning.</w:t>
            </w:r>
          </w:p>
          <w:p w14:paraId="336A7D29" w14:textId="3B6C7891" w:rsidR="004070E1" w:rsidRPr="004070E1" w:rsidRDefault="004070E1" w:rsidP="004070E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Students participate in point of need learning tasks.</w:t>
            </w:r>
          </w:p>
          <w:p w14:paraId="5DB127C2" w14:textId="66FE8C04" w:rsidR="004070E1" w:rsidRPr="004070E1" w:rsidRDefault="004070E1" w:rsidP="004070E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Teachers use the Improvement Cycle to collaboratively implement PLC inquiry cycles. </w:t>
            </w:r>
          </w:p>
          <w:p w14:paraId="4E4E59B5" w14:textId="2D5F8668" w:rsidR="004070E1" w:rsidRPr="004070E1" w:rsidRDefault="004070E1" w:rsidP="004070E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Teachers select and employ elements of the instructional model to support students learning at point of need.  </w:t>
            </w:r>
          </w:p>
          <w:p w14:paraId="4A5E1553" w14:textId="797DC95E" w:rsidR="004070E1" w:rsidRPr="004070E1" w:rsidRDefault="004070E1" w:rsidP="004070E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Leaders frequently review and refine PLC implementation practices in accordance with department guidelines.  </w:t>
            </w:r>
          </w:p>
        </w:tc>
        <w:tc>
          <w:tcPr>
            <w:tcW w:w="6100" w:type="dxa"/>
            <w:gridSpan w:val="3"/>
            <w:shd w:val="clear" w:color="auto" w:fill="002060"/>
          </w:tcPr>
          <w:p w14:paraId="5697DCD2" w14:textId="77777777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Outcomes:</w:t>
            </w:r>
          </w:p>
          <w:p w14:paraId="7FBB063A" w14:textId="4275A7A4" w:rsidR="004070E1" w:rsidRPr="004070E1" w:rsidRDefault="004070E1" w:rsidP="004070E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Staff and students will implement and model explicit SWPBS practices. </w:t>
            </w:r>
          </w:p>
          <w:p w14:paraId="46B3CA81" w14:textId="019020FC" w:rsidR="004070E1" w:rsidRPr="004070E1" w:rsidRDefault="004070E1" w:rsidP="004070E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Students will be able to explain what positive mental health means and apply strategies to support themselves.</w:t>
            </w:r>
          </w:p>
          <w:p w14:paraId="1664FC9A" w14:textId="1916E9B1" w:rsidR="004070E1" w:rsidRPr="004070E1" w:rsidRDefault="004070E1" w:rsidP="004070E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Teachers, </w:t>
            </w:r>
            <w:proofErr w:type="gramStart"/>
            <w:r w:rsidRPr="004070E1">
              <w:rPr>
                <w:rFonts w:cstheme="minorHAnsi"/>
                <w:sz w:val="16"/>
                <w:szCs w:val="16"/>
              </w:rPr>
              <w:t>leaders</w:t>
            </w:r>
            <w:proofErr w:type="gramEnd"/>
            <w:r w:rsidRPr="004070E1">
              <w:rPr>
                <w:rFonts w:cstheme="minorHAnsi"/>
                <w:sz w:val="16"/>
                <w:szCs w:val="16"/>
              </w:rPr>
              <w:t xml:space="preserve"> and the school community will share a common understanding of a whole school multi-tiered response to mental health.</w:t>
            </w:r>
          </w:p>
        </w:tc>
      </w:tr>
      <w:tr w:rsidR="004070E1" w14:paraId="47AA0DDB" w14:textId="77777777" w:rsidTr="004070E1">
        <w:trPr>
          <w:gridAfter w:val="1"/>
          <w:wAfter w:w="59" w:type="dxa"/>
        </w:trPr>
        <w:tc>
          <w:tcPr>
            <w:tcW w:w="4000" w:type="dxa"/>
            <w:shd w:val="clear" w:color="auto" w:fill="FFFF00"/>
          </w:tcPr>
          <w:p w14:paraId="31362571" w14:textId="1BF235B4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Success Indicators:</w:t>
            </w:r>
          </w:p>
          <w:p w14:paraId="054732A0" w14:textId="77777777" w:rsidR="004070E1" w:rsidRPr="004070E1" w:rsidRDefault="004070E1" w:rsidP="004070E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PDP document incorporates recovery goal.</w:t>
            </w:r>
          </w:p>
          <w:p w14:paraId="59ED7B1C" w14:textId="77777777" w:rsidR="004070E1" w:rsidRDefault="004070E1" w:rsidP="004070E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Leadership AIP planner to provide evidence of scheduled one to one connection. </w:t>
            </w:r>
          </w:p>
          <w:p w14:paraId="29745F06" w14:textId="77777777" w:rsidR="004070E1" w:rsidRDefault="004070E1" w:rsidP="004070E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4070E1">
              <w:rPr>
                <w:rFonts w:cstheme="minorHAnsi"/>
                <w:sz w:val="16"/>
                <w:szCs w:val="16"/>
              </w:rPr>
              <w:t>Leaders</w:t>
            </w:r>
            <w:proofErr w:type="gramEnd"/>
            <w:r w:rsidRPr="004070E1">
              <w:rPr>
                <w:rFonts w:cstheme="minorHAnsi"/>
                <w:sz w:val="16"/>
                <w:szCs w:val="16"/>
              </w:rPr>
              <w:t xml:space="preserve"> PDP documents incorporate recovery goals.</w:t>
            </w:r>
          </w:p>
          <w:p w14:paraId="3AAFB418" w14:textId="681A57BA" w:rsidR="004070E1" w:rsidRPr="004070E1" w:rsidRDefault="004070E1" w:rsidP="004070E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Designing the perfect work week survey</w:t>
            </w:r>
            <w:r>
              <w:rPr>
                <w:rFonts w:cstheme="minorHAnsi"/>
                <w:sz w:val="16"/>
                <w:szCs w:val="16"/>
              </w:rPr>
              <w:t xml:space="preserve"> results.</w:t>
            </w:r>
          </w:p>
        </w:tc>
        <w:tc>
          <w:tcPr>
            <w:tcW w:w="3058" w:type="dxa"/>
            <w:shd w:val="clear" w:color="auto" w:fill="FFFF00"/>
          </w:tcPr>
          <w:p w14:paraId="5AD8D306" w14:textId="0C9E9466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Early Success Indicators:</w:t>
            </w:r>
          </w:p>
          <w:p w14:paraId="1965EDAB" w14:textId="57E0819A" w:rsidR="004070E1" w:rsidRPr="004070E1" w:rsidRDefault="004070E1" w:rsidP="004070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Planning documentation and peer observations shows evidence of differentiation, </w:t>
            </w:r>
            <w:proofErr w:type="gramStart"/>
            <w:r w:rsidRPr="004070E1">
              <w:rPr>
                <w:rFonts w:cstheme="minorHAnsi"/>
                <w:sz w:val="16"/>
                <w:szCs w:val="16"/>
              </w:rPr>
              <w:t>adjustments</w:t>
            </w:r>
            <w:proofErr w:type="gramEnd"/>
            <w:r w:rsidRPr="004070E1">
              <w:rPr>
                <w:rFonts w:cstheme="minorHAnsi"/>
                <w:sz w:val="16"/>
                <w:szCs w:val="16"/>
              </w:rPr>
              <w:t xml:space="preserve"> and elements of the instructional model.  </w:t>
            </w:r>
          </w:p>
          <w:p w14:paraId="79C152EE" w14:textId="77777777" w:rsidR="004070E1" w:rsidRDefault="004070E1" w:rsidP="004070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Inquiry cycles evident in PLC minutes.</w:t>
            </w:r>
          </w:p>
          <w:p w14:paraId="02F9881A" w14:textId="16133412" w:rsidR="005C2F8F" w:rsidRPr="004070E1" w:rsidRDefault="005C2F8F" w:rsidP="005C2F8F">
            <w:pPr>
              <w:pStyle w:val="ListParagraph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FFFF00"/>
          </w:tcPr>
          <w:p w14:paraId="4437CDF2" w14:textId="257D7B1A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Late Success Indicators:</w:t>
            </w:r>
          </w:p>
          <w:p w14:paraId="6DF20F83" w14:textId="7F279B13" w:rsidR="004070E1" w:rsidRPr="004070E1" w:rsidRDefault="004070E1" w:rsidP="004070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4070E1">
              <w:rPr>
                <w:rFonts w:cstheme="minorHAnsi"/>
                <w:sz w:val="16"/>
                <w:szCs w:val="16"/>
              </w:rPr>
              <w:t>AtoSS</w:t>
            </w:r>
            <w:proofErr w:type="spellEnd"/>
            <w:r w:rsidRPr="004070E1">
              <w:rPr>
                <w:rFonts w:cstheme="minorHAnsi"/>
                <w:sz w:val="16"/>
                <w:szCs w:val="16"/>
              </w:rPr>
              <w:t>: Stimulated learning</w:t>
            </w:r>
            <w:r w:rsidR="00780E66">
              <w:rPr>
                <w:rFonts w:cstheme="minorHAnsi"/>
                <w:sz w:val="16"/>
                <w:szCs w:val="16"/>
              </w:rPr>
              <w:t xml:space="preserve"> to 85% (81% in 2022)</w:t>
            </w:r>
          </w:p>
          <w:p w14:paraId="70B3C89B" w14:textId="792896BD" w:rsidR="004070E1" w:rsidRPr="004070E1" w:rsidRDefault="00780E66" w:rsidP="004070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PLC Maturity Matrix evaluation to indicate growth from Evolving in area of ‘Structures and systems to support collaboration for improvement focus on strategic resource management’ to Embedding.</w:t>
            </w:r>
          </w:p>
        </w:tc>
        <w:tc>
          <w:tcPr>
            <w:tcW w:w="3080" w:type="dxa"/>
            <w:shd w:val="clear" w:color="auto" w:fill="FFFF00"/>
          </w:tcPr>
          <w:p w14:paraId="76EB10CA" w14:textId="05BB3E80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Early Success Indicators:</w:t>
            </w:r>
          </w:p>
          <w:p w14:paraId="7FB90E9D" w14:textId="77777777" w:rsidR="00A7466A" w:rsidRDefault="004070E1" w:rsidP="004070E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Reduction in major/minor behavioural incidents, as recorded in Sentral.</w:t>
            </w:r>
          </w:p>
          <w:p w14:paraId="0883E357" w14:textId="208DEC90" w:rsidR="004070E1" w:rsidRPr="004070E1" w:rsidRDefault="004070E1" w:rsidP="004070E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Survey/written reflections from students regarding their understanding of what positive mental health means.</w:t>
            </w:r>
          </w:p>
        </w:tc>
        <w:tc>
          <w:tcPr>
            <w:tcW w:w="3020" w:type="dxa"/>
            <w:gridSpan w:val="2"/>
            <w:shd w:val="clear" w:color="auto" w:fill="FFFF00"/>
          </w:tcPr>
          <w:p w14:paraId="4FFC2E00" w14:textId="77777777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Late Success Indicators:</w:t>
            </w:r>
          </w:p>
          <w:p w14:paraId="17C80686" w14:textId="263B5C75" w:rsidR="004070E1" w:rsidRPr="004070E1" w:rsidRDefault="004070E1" w:rsidP="004070E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A document </w:t>
            </w:r>
            <w:r w:rsidR="00A7466A">
              <w:rPr>
                <w:rFonts w:cstheme="minorHAnsi"/>
                <w:sz w:val="16"/>
                <w:szCs w:val="16"/>
              </w:rPr>
              <w:t xml:space="preserve">developed </w:t>
            </w:r>
            <w:r w:rsidRPr="004070E1">
              <w:rPr>
                <w:rFonts w:cstheme="minorHAnsi"/>
                <w:sz w:val="16"/>
                <w:szCs w:val="16"/>
              </w:rPr>
              <w:t>outlining the whole school multi-tiered approach to mental health</w:t>
            </w:r>
          </w:p>
          <w:p w14:paraId="3C23E236" w14:textId="180F2340" w:rsidR="004070E1" w:rsidRPr="004070E1" w:rsidRDefault="004070E1" w:rsidP="004070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070E1" w14:paraId="6C6BE35F" w14:textId="77777777" w:rsidTr="004070E1">
        <w:trPr>
          <w:gridAfter w:val="1"/>
          <w:wAfter w:w="59" w:type="dxa"/>
        </w:trPr>
        <w:tc>
          <w:tcPr>
            <w:tcW w:w="4000" w:type="dxa"/>
            <w:shd w:val="clear" w:color="auto" w:fill="002060"/>
          </w:tcPr>
          <w:p w14:paraId="56E53BDD" w14:textId="30860759" w:rsidR="005C2F8F" w:rsidRPr="005C2F8F" w:rsidRDefault="005C2F8F" w:rsidP="005C2F8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C2F8F">
              <w:rPr>
                <w:rFonts w:cstheme="minorHAnsi"/>
                <w:b/>
                <w:bCs/>
                <w:sz w:val="16"/>
                <w:szCs w:val="16"/>
              </w:rPr>
              <w:t>Activities:</w:t>
            </w:r>
          </w:p>
          <w:p w14:paraId="72A16AD0" w14:textId="4800846E" w:rsidR="004070E1" w:rsidRPr="004070E1" w:rsidRDefault="004070E1" w:rsidP="004070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Organise activities to promote connection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gramStart"/>
            <w:r w:rsidRPr="004070E1">
              <w:rPr>
                <w:rFonts w:cstheme="minorHAnsi"/>
                <w:sz w:val="16"/>
                <w:szCs w:val="16"/>
              </w:rPr>
              <w:t>cater</w:t>
            </w:r>
            <w:r>
              <w:rPr>
                <w:rFonts w:cstheme="minorHAnsi"/>
                <w:sz w:val="16"/>
                <w:szCs w:val="16"/>
              </w:rPr>
              <w:t xml:space="preserve">ing </w:t>
            </w:r>
            <w:r w:rsidRPr="004070E1">
              <w:rPr>
                <w:rFonts w:cstheme="minorHAnsi"/>
                <w:sz w:val="16"/>
                <w:szCs w:val="16"/>
              </w:rPr>
              <w:t xml:space="preserve"> for</w:t>
            </w:r>
            <w:proofErr w:type="gramEnd"/>
            <w:r w:rsidRPr="004070E1">
              <w:rPr>
                <w:rFonts w:cstheme="minorHAnsi"/>
                <w:sz w:val="16"/>
                <w:szCs w:val="16"/>
              </w:rPr>
              <w:t xml:space="preserve"> a diverse range of staff needs. </w:t>
            </w:r>
          </w:p>
          <w:p w14:paraId="358B8F92" w14:textId="6BB950DB" w:rsidR="004070E1" w:rsidRPr="004070E1" w:rsidRDefault="004070E1" w:rsidP="004070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Plan Professional learning sessions about recovery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460F9DFE" w14:textId="0A7B2905" w:rsidR="004070E1" w:rsidRPr="004070E1" w:rsidRDefault="004070E1" w:rsidP="004070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Organise for staff to be released from duties for 1 to 1 </w:t>
            </w:r>
            <w:proofErr w:type="gramStart"/>
            <w:r w:rsidRPr="004070E1">
              <w:rPr>
                <w:rFonts w:cstheme="minorHAnsi"/>
                <w:sz w:val="16"/>
                <w:szCs w:val="16"/>
              </w:rPr>
              <w:t>connections</w:t>
            </w:r>
            <w:proofErr w:type="gramEnd"/>
            <w:r w:rsidRPr="004070E1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as part of the</w:t>
            </w:r>
            <w:r w:rsidRPr="004070E1">
              <w:rPr>
                <w:rFonts w:cstheme="minorHAnsi"/>
                <w:sz w:val="16"/>
                <w:szCs w:val="16"/>
              </w:rPr>
              <w:t xml:space="preserve"> PDP</w:t>
            </w:r>
            <w:r>
              <w:rPr>
                <w:rFonts w:cstheme="minorHAnsi"/>
                <w:sz w:val="16"/>
                <w:szCs w:val="16"/>
              </w:rPr>
              <w:t xml:space="preserve"> process</w:t>
            </w:r>
            <w:r w:rsidRPr="004070E1">
              <w:rPr>
                <w:rFonts w:cstheme="minorHAnsi"/>
                <w:sz w:val="16"/>
                <w:szCs w:val="16"/>
              </w:rPr>
              <w:t xml:space="preserve"> in Term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4070E1">
              <w:rPr>
                <w:rFonts w:cstheme="minorHAnsi"/>
                <w:sz w:val="16"/>
                <w:szCs w:val="16"/>
              </w:rPr>
              <w:t xml:space="preserve"> 1 &amp; 3.</w:t>
            </w:r>
          </w:p>
          <w:p w14:paraId="602CFDD3" w14:textId="673DA423" w:rsidR="004070E1" w:rsidRPr="004070E1" w:rsidRDefault="004070E1" w:rsidP="004070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Staff develop, </w:t>
            </w:r>
            <w:proofErr w:type="gramStart"/>
            <w:r w:rsidRPr="004070E1">
              <w:rPr>
                <w:rFonts w:cstheme="minorHAnsi"/>
                <w:sz w:val="16"/>
                <w:szCs w:val="16"/>
              </w:rPr>
              <w:t>review</w:t>
            </w:r>
            <w:proofErr w:type="gramEnd"/>
            <w:r w:rsidRPr="004070E1">
              <w:rPr>
                <w:rFonts w:cstheme="minorHAnsi"/>
                <w:sz w:val="16"/>
                <w:szCs w:val="16"/>
              </w:rPr>
              <w:t xml:space="preserve"> and refine their PDP document</w:t>
            </w:r>
            <w:r>
              <w:rPr>
                <w:rFonts w:cstheme="minorHAnsi"/>
                <w:sz w:val="16"/>
                <w:szCs w:val="16"/>
              </w:rPr>
              <w:t>, including r</w:t>
            </w:r>
            <w:r w:rsidRPr="004070E1">
              <w:rPr>
                <w:rFonts w:cstheme="minorHAnsi"/>
                <w:sz w:val="16"/>
                <w:szCs w:val="16"/>
              </w:rPr>
              <w:t xml:space="preserve">ecovery goals. </w:t>
            </w:r>
          </w:p>
          <w:p w14:paraId="39127EB7" w14:textId="6BB58240" w:rsidR="004070E1" w:rsidRPr="004070E1" w:rsidRDefault="004070E1" w:rsidP="004070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4070E1">
              <w:rPr>
                <w:rFonts w:cstheme="minorHAnsi"/>
                <w:sz w:val="16"/>
                <w:szCs w:val="16"/>
              </w:rPr>
              <w:t>nvestigate ways to release teams on a Friday afternoon</w:t>
            </w:r>
            <w:r w:rsidR="00357D32">
              <w:rPr>
                <w:rFonts w:cstheme="minorHAnsi"/>
                <w:sz w:val="16"/>
                <w:szCs w:val="16"/>
              </w:rPr>
              <w:t xml:space="preserve"> to engage in long lunches to strengthen connection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76C675CD" w14:textId="77777777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31" w:type="dxa"/>
            <w:gridSpan w:val="2"/>
            <w:shd w:val="clear" w:color="auto" w:fill="002060"/>
          </w:tcPr>
          <w:p w14:paraId="3F3B715D" w14:textId="019CC88D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Activities:</w:t>
            </w:r>
          </w:p>
          <w:p w14:paraId="55A93CB5" w14:textId="040141B2" w:rsidR="004070E1" w:rsidRPr="004070E1" w:rsidRDefault="004070E1" w:rsidP="004070E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Appoint a teacher to lead a forum for students to evaluate teaching and learning practices.  </w:t>
            </w:r>
          </w:p>
          <w:p w14:paraId="3301C9D7" w14:textId="36A04884" w:rsidR="004070E1" w:rsidRPr="004070E1" w:rsidRDefault="004070E1" w:rsidP="004070E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PLC leader to work with teams to refine inquiry cycles to drive teaching. </w:t>
            </w:r>
          </w:p>
          <w:p w14:paraId="11188745" w14:textId="42CE4411" w:rsidR="004070E1" w:rsidRPr="004070E1" w:rsidRDefault="004070E1" w:rsidP="004070E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Staff participate in peer observations of PLCs and/or instructional model.</w:t>
            </w:r>
          </w:p>
          <w:p w14:paraId="21FFF9A0" w14:textId="2A8E7C9A" w:rsidR="004070E1" w:rsidRPr="004070E1" w:rsidRDefault="004070E1" w:rsidP="004070E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Develop professional learning schedule to prioritise time for PLC’s.</w:t>
            </w:r>
          </w:p>
          <w:p w14:paraId="595681F2" w14:textId="43474D1C" w:rsidR="004070E1" w:rsidRPr="004070E1" w:rsidRDefault="004070E1" w:rsidP="004070E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Organise opportunities for middle leaders to collaborate to effectively implement and drive PLCs. </w:t>
            </w:r>
          </w:p>
          <w:p w14:paraId="2165F38E" w14:textId="3AAF135C" w:rsidR="004070E1" w:rsidRPr="004070E1" w:rsidRDefault="004070E1" w:rsidP="004070E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Implement our co-developed learning goal process. </w:t>
            </w:r>
          </w:p>
          <w:p w14:paraId="5B544737" w14:textId="77777777" w:rsidR="004070E1" w:rsidRPr="004070E1" w:rsidRDefault="004070E1" w:rsidP="004070E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Schedule regular cross level opportunities to moderate student learning to strengthen staff understanding of the curriculum.</w:t>
            </w:r>
          </w:p>
          <w:p w14:paraId="31F3D714" w14:textId="77777777" w:rsidR="005C2F8F" w:rsidRDefault="004070E1" w:rsidP="004070E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Disability Inclusion Leader to support staff to </w:t>
            </w:r>
            <w:proofErr w:type="gramStart"/>
            <w:r w:rsidRPr="004070E1">
              <w:rPr>
                <w:rFonts w:cstheme="minorHAnsi"/>
                <w:sz w:val="16"/>
                <w:szCs w:val="16"/>
              </w:rPr>
              <w:t>make adjustments</w:t>
            </w:r>
            <w:proofErr w:type="gramEnd"/>
            <w:r w:rsidRPr="004070E1">
              <w:rPr>
                <w:rFonts w:cstheme="minorHAnsi"/>
                <w:sz w:val="16"/>
                <w:szCs w:val="16"/>
              </w:rPr>
              <w:t xml:space="preserve"> for all students to access the curriculum.</w:t>
            </w:r>
          </w:p>
          <w:p w14:paraId="61E25509" w14:textId="08975DBD" w:rsidR="004070E1" w:rsidRPr="004070E1" w:rsidRDefault="004070E1" w:rsidP="005C2F8F">
            <w:pPr>
              <w:pStyle w:val="ListParagraph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6100" w:type="dxa"/>
            <w:gridSpan w:val="3"/>
            <w:shd w:val="clear" w:color="auto" w:fill="002060"/>
          </w:tcPr>
          <w:p w14:paraId="53B420CF" w14:textId="77777777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Activities:</w:t>
            </w:r>
          </w:p>
          <w:p w14:paraId="3A2A3C65" w14:textId="7C40F0CA" w:rsidR="004070E1" w:rsidRPr="004070E1" w:rsidRDefault="004070E1" w:rsidP="004070E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Collate and analyse student behaviour data to inform planning and response.</w:t>
            </w:r>
          </w:p>
          <w:p w14:paraId="62627369" w14:textId="45AF9CA7" w:rsidR="004070E1" w:rsidRPr="004070E1" w:rsidRDefault="004070E1" w:rsidP="004070E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Staff team to development a document outlining the whole school multi-tiered approach to mental health.</w:t>
            </w:r>
          </w:p>
          <w:p w14:paraId="47394789" w14:textId="21B603BF" w:rsidR="004070E1" w:rsidRPr="004070E1" w:rsidRDefault="004070E1" w:rsidP="004070E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Leaders support staff to respond to mental health concerns.</w:t>
            </w:r>
          </w:p>
          <w:p w14:paraId="5EBA6B49" w14:textId="403B7B94" w:rsidR="004070E1" w:rsidRPr="004070E1" w:rsidRDefault="004070E1" w:rsidP="004070E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Students are </w:t>
            </w:r>
            <w:proofErr w:type="gramStart"/>
            <w:r w:rsidRPr="004070E1">
              <w:rPr>
                <w:rFonts w:cstheme="minorHAnsi"/>
                <w:sz w:val="16"/>
                <w:szCs w:val="16"/>
              </w:rPr>
              <w:t>engage</w:t>
            </w:r>
            <w:proofErr w:type="gramEnd"/>
            <w:r w:rsidRPr="004070E1">
              <w:rPr>
                <w:rFonts w:cstheme="minorHAnsi"/>
                <w:sz w:val="16"/>
                <w:szCs w:val="16"/>
              </w:rPr>
              <w:t xml:space="preserve"> in mental health lessons. </w:t>
            </w:r>
          </w:p>
          <w:p w14:paraId="42E5293D" w14:textId="61B57DF1" w:rsidR="004070E1" w:rsidRPr="004070E1" w:rsidRDefault="004070E1" w:rsidP="004070E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Staff team to engage in Professional Learning related to mental health. </w:t>
            </w:r>
          </w:p>
        </w:tc>
      </w:tr>
    </w:tbl>
    <w:p w14:paraId="7B72292F" w14:textId="77777777" w:rsidR="002A295F" w:rsidRDefault="002A295F" w:rsidP="006B7D04">
      <w:pPr>
        <w:spacing w:after="0"/>
      </w:pPr>
    </w:p>
    <w:sectPr w:rsidR="002A295F" w:rsidSect="006B7D04">
      <w:pgSz w:w="16838" w:h="11906" w:orient="landscape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1BF"/>
    <w:multiLevelType w:val="hybridMultilevel"/>
    <w:tmpl w:val="B8AADCDA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CD4FC4"/>
    <w:multiLevelType w:val="hybridMultilevel"/>
    <w:tmpl w:val="8B84CB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2838"/>
    <w:multiLevelType w:val="hybridMultilevel"/>
    <w:tmpl w:val="6B1EFD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1D6"/>
    <w:multiLevelType w:val="hybridMultilevel"/>
    <w:tmpl w:val="AA725C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3D0D"/>
    <w:multiLevelType w:val="hybridMultilevel"/>
    <w:tmpl w:val="AC282F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7CA6"/>
    <w:multiLevelType w:val="hybridMultilevel"/>
    <w:tmpl w:val="9A228C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F72"/>
    <w:multiLevelType w:val="hybridMultilevel"/>
    <w:tmpl w:val="DD0474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61868"/>
    <w:multiLevelType w:val="hybridMultilevel"/>
    <w:tmpl w:val="118C7B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87DD0"/>
    <w:multiLevelType w:val="hybridMultilevel"/>
    <w:tmpl w:val="BEA410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809CA"/>
    <w:multiLevelType w:val="hybridMultilevel"/>
    <w:tmpl w:val="8356E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1FEB"/>
    <w:multiLevelType w:val="hybridMultilevel"/>
    <w:tmpl w:val="F8BA92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13813"/>
    <w:multiLevelType w:val="hybridMultilevel"/>
    <w:tmpl w:val="F9526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6170"/>
    <w:multiLevelType w:val="hybridMultilevel"/>
    <w:tmpl w:val="B2E6AF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84AE3"/>
    <w:multiLevelType w:val="hybridMultilevel"/>
    <w:tmpl w:val="45A092B8"/>
    <w:lvl w:ilvl="0" w:tplc="3E00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6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0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8D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66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83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8E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64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09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506F5D"/>
    <w:multiLevelType w:val="hybridMultilevel"/>
    <w:tmpl w:val="224069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F776B"/>
    <w:multiLevelType w:val="hybridMultilevel"/>
    <w:tmpl w:val="47248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24EE1"/>
    <w:multiLevelType w:val="hybridMultilevel"/>
    <w:tmpl w:val="92B81B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743D5"/>
    <w:multiLevelType w:val="hybridMultilevel"/>
    <w:tmpl w:val="006C9A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738610">
    <w:abstractNumId w:val="3"/>
  </w:num>
  <w:num w:numId="2" w16cid:durableId="2108647180">
    <w:abstractNumId w:val="5"/>
  </w:num>
  <w:num w:numId="3" w16cid:durableId="1056782858">
    <w:abstractNumId w:val="14"/>
  </w:num>
  <w:num w:numId="4" w16cid:durableId="326596921">
    <w:abstractNumId w:val="2"/>
  </w:num>
  <w:num w:numId="5" w16cid:durableId="365983335">
    <w:abstractNumId w:val="12"/>
  </w:num>
  <w:num w:numId="6" w16cid:durableId="976302363">
    <w:abstractNumId w:val="10"/>
  </w:num>
  <w:num w:numId="7" w16cid:durableId="372312124">
    <w:abstractNumId w:val="7"/>
  </w:num>
  <w:num w:numId="8" w16cid:durableId="975911686">
    <w:abstractNumId w:val="1"/>
  </w:num>
  <w:num w:numId="9" w16cid:durableId="1490363782">
    <w:abstractNumId w:val="6"/>
  </w:num>
  <w:num w:numId="10" w16cid:durableId="1303342769">
    <w:abstractNumId w:val="13"/>
  </w:num>
  <w:num w:numId="11" w16cid:durableId="1260139771">
    <w:abstractNumId w:val="9"/>
  </w:num>
  <w:num w:numId="12" w16cid:durableId="1203833664">
    <w:abstractNumId w:val="4"/>
  </w:num>
  <w:num w:numId="13" w16cid:durableId="1170415409">
    <w:abstractNumId w:val="16"/>
  </w:num>
  <w:num w:numId="14" w16cid:durableId="250898469">
    <w:abstractNumId w:val="11"/>
  </w:num>
  <w:num w:numId="15" w16cid:durableId="786896654">
    <w:abstractNumId w:val="15"/>
  </w:num>
  <w:num w:numId="16" w16cid:durableId="595989992">
    <w:abstractNumId w:val="16"/>
  </w:num>
  <w:num w:numId="17" w16cid:durableId="955063641">
    <w:abstractNumId w:val="0"/>
  </w:num>
  <w:num w:numId="18" w16cid:durableId="1380084066">
    <w:abstractNumId w:val="8"/>
  </w:num>
  <w:num w:numId="19" w16cid:durableId="2194452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04"/>
    <w:rsid w:val="0001779A"/>
    <w:rsid w:val="00091116"/>
    <w:rsid w:val="00093EB4"/>
    <w:rsid w:val="00097FC9"/>
    <w:rsid w:val="000A164E"/>
    <w:rsid w:val="000E4CF6"/>
    <w:rsid w:val="00115296"/>
    <w:rsid w:val="00116B6B"/>
    <w:rsid w:val="00167ABD"/>
    <w:rsid w:val="00195968"/>
    <w:rsid w:val="001A352E"/>
    <w:rsid w:val="001B01A7"/>
    <w:rsid w:val="001D4C3A"/>
    <w:rsid w:val="00271CC8"/>
    <w:rsid w:val="00274E24"/>
    <w:rsid w:val="002A295F"/>
    <w:rsid w:val="002A6720"/>
    <w:rsid w:val="00357D32"/>
    <w:rsid w:val="003745C8"/>
    <w:rsid w:val="0039046B"/>
    <w:rsid w:val="003F3000"/>
    <w:rsid w:val="004070E1"/>
    <w:rsid w:val="00452EED"/>
    <w:rsid w:val="004A21F8"/>
    <w:rsid w:val="004A5045"/>
    <w:rsid w:val="004C3F2D"/>
    <w:rsid w:val="00542FBF"/>
    <w:rsid w:val="00575173"/>
    <w:rsid w:val="00582AE0"/>
    <w:rsid w:val="005B3710"/>
    <w:rsid w:val="005C2F8F"/>
    <w:rsid w:val="005C3188"/>
    <w:rsid w:val="005D1B70"/>
    <w:rsid w:val="005F4419"/>
    <w:rsid w:val="006055D3"/>
    <w:rsid w:val="00607C92"/>
    <w:rsid w:val="0069045E"/>
    <w:rsid w:val="006B7D04"/>
    <w:rsid w:val="00700453"/>
    <w:rsid w:val="00711019"/>
    <w:rsid w:val="00723332"/>
    <w:rsid w:val="00780E66"/>
    <w:rsid w:val="007B2D4E"/>
    <w:rsid w:val="00807DF7"/>
    <w:rsid w:val="0083689B"/>
    <w:rsid w:val="00860B2E"/>
    <w:rsid w:val="008F4B26"/>
    <w:rsid w:val="009451AA"/>
    <w:rsid w:val="00A236A6"/>
    <w:rsid w:val="00A4393B"/>
    <w:rsid w:val="00A46F7E"/>
    <w:rsid w:val="00A7466A"/>
    <w:rsid w:val="00AE5E41"/>
    <w:rsid w:val="00B27BC4"/>
    <w:rsid w:val="00BD05E5"/>
    <w:rsid w:val="00BD50D2"/>
    <w:rsid w:val="00C20E45"/>
    <w:rsid w:val="00C52D09"/>
    <w:rsid w:val="00D57F9D"/>
    <w:rsid w:val="00D863CF"/>
    <w:rsid w:val="00E64853"/>
    <w:rsid w:val="00EA2809"/>
    <w:rsid w:val="00F07B06"/>
    <w:rsid w:val="00F140BD"/>
    <w:rsid w:val="00F14CAE"/>
    <w:rsid w:val="00F15FC7"/>
    <w:rsid w:val="00F53E07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3729"/>
  <w15:chartTrackingRefBased/>
  <w15:docId w15:val="{3B19D87C-8262-4F76-94CA-C968E285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D0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17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Doyle</dc:creator>
  <cp:keywords/>
  <dc:description/>
  <cp:lastModifiedBy>Hayley Doyle</cp:lastModifiedBy>
  <cp:revision>23</cp:revision>
  <cp:lastPrinted>2022-12-12T04:09:00Z</cp:lastPrinted>
  <dcterms:created xsi:type="dcterms:W3CDTF">2022-02-02T23:32:00Z</dcterms:created>
  <dcterms:modified xsi:type="dcterms:W3CDTF">2022-12-20T04:09:00Z</dcterms:modified>
</cp:coreProperties>
</file>